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98E2" w14:textId="77777777" w:rsidR="00FE067E" w:rsidRPr="00DF267C" w:rsidRDefault="003C6034" w:rsidP="00CC1F3B">
      <w:pPr>
        <w:pStyle w:val="TitlePageOrigin"/>
        <w:rPr>
          <w:color w:val="auto"/>
        </w:rPr>
      </w:pPr>
      <w:r w:rsidRPr="00DF267C">
        <w:rPr>
          <w:caps w:val="0"/>
          <w:color w:val="auto"/>
        </w:rPr>
        <w:t>WEST VIRGINIA LEGISLATURE</w:t>
      </w:r>
    </w:p>
    <w:p w14:paraId="0D25E0F5" w14:textId="65C9B9F6" w:rsidR="00CD36CF" w:rsidRPr="00DF267C" w:rsidRDefault="00CD36CF" w:rsidP="00CC1F3B">
      <w:pPr>
        <w:pStyle w:val="TitlePageSession"/>
        <w:rPr>
          <w:color w:val="auto"/>
        </w:rPr>
      </w:pPr>
      <w:r w:rsidRPr="00DF267C">
        <w:rPr>
          <w:color w:val="auto"/>
        </w:rPr>
        <w:t>20</w:t>
      </w:r>
      <w:r w:rsidR="00EC5E63" w:rsidRPr="00DF267C">
        <w:rPr>
          <w:color w:val="auto"/>
        </w:rPr>
        <w:t>2</w:t>
      </w:r>
      <w:r w:rsidR="00E77170">
        <w:rPr>
          <w:color w:val="auto"/>
        </w:rPr>
        <w:t>6</w:t>
      </w:r>
      <w:r w:rsidRPr="00DF267C">
        <w:rPr>
          <w:color w:val="auto"/>
        </w:rPr>
        <w:t xml:space="preserve"> </w:t>
      </w:r>
      <w:r w:rsidR="003C6034" w:rsidRPr="00DF267C">
        <w:rPr>
          <w:caps w:val="0"/>
          <w:color w:val="auto"/>
        </w:rPr>
        <w:t>REGULAR SESSION</w:t>
      </w:r>
    </w:p>
    <w:p w14:paraId="0133DC18" w14:textId="77777777" w:rsidR="00CD36CF" w:rsidRPr="00DF267C" w:rsidRDefault="00FB44BC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BD1D5A9DFC974ADB8389C79DA44409BE"/>
          </w:placeholder>
          <w:text/>
        </w:sdtPr>
        <w:sdtEndPr/>
        <w:sdtContent>
          <w:r w:rsidR="00AE48A0" w:rsidRPr="00DF267C">
            <w:rPr>
              <w:color w:val="auto"/>
            </w:rPr>
            <w:t>Introduced</w:t>
          </w:r>
        </w:sdtContent>
      </w:sdt>
    </w:p>
    <w:p w14:paraId="3D8F23F7" w14:textId="55163948" w:rsidR="00CD36CF" w:rsidRPr="00DF267C" w:rsidRDefault="00FB44BC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4D7AF37D4844E6CB3658D48D241E99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DF267C">
            <w:rPr>
              <w:color w:val="auto"/>
            </w:rPr>
            <w:t>House</w:t>
          </w:r>
        </w:sdtContent>
      </w:sdt>
      <w:r w:rsidR="00303684" w:rsidRPr="00DF267C">
        <w:rPr>
          <w:color w:val="auto"/>
        </w:rPr>
        <w:t xml:space="preserve"> </w:t>
      </w:r>
      <w:r w:rsidR="00CD36CF" w:rsidRPr="00DF267C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8658C5C3BCEE433CB18E27ED85D5B2D5"/>
          </w:placeholder>
          <w:text/>
        </w:sdtPr>
        <w:sdtEndPr/>
        <w:sdtContent>
          <w:r>
            <w:rPr>
              <w:color w:val="auto"/>
            </w:rPr>
            <w:t>4507</w:t>
          </w:r>
        </w:sdtContent>
      </w:sdt>
    </w:p>
    <w:p w14:paraId="37638AC2" w14:textId="1EA55004" w:rsidR="00CD36CF" w:rsidRPr="00DF267C" w:rsidRDefault="00CD36CF" w:rsidP="00CC1F3B">
      <w:pPr>
        <w:pStyle w:val="Sponsors"/>
        <w:rPr>
          <w:color w:val="auto"/>
        </w:rPr>
      </w:pPr>
      <w:r w:rsidRPr="00DF267C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167CDB3614B48B8B6F4B2B8F481D34F"/>
          </w:placeholder>
          <w:text w:multiLine="1"/>
        </w:sdtPr>
        <w:sdtEndPr/>
        <w:sdtContent>
          <w:r w:rsidR="00E7016A" w:rsidRPr="00DF267C">
            <w:rPr>
              <w:color w:val="auto"/>
            </w:rPr>
            <w:t>Delegate</w:t>
          </w:r>
          <w:r w:rsidR="00921572">
            <w:rPr>
              <w:color w:val="auto"/>
            </w:rPr>
            <w:t>s</w:t>
          </w:r>
          <w:r w:rsidR="00E7016A" w:rsidRPr="00DF267C">
            <w:rPr>
              <w:color w:val="auto"/>
            </w:rPr>
            <w:t xml:space="preserve"> Hott</w:t>
          </w:r>
          <w:r w:rsidR="00921572">
            <w:rPr>
              <w:color w:val="auto"/>
            </w:rPr>
            <w:t>, Fehrenbacher, Chiarelli, Zatezalo, Jennings, Heckert, Mallow, Green, G.Howell, Brooks, and Martin</w:t>
          </w:r>
        </w:sdtContent>
      </w:sdt>
    </w:p>
    <w:p w14:paraId="00CEF31F" w14:textId="359C5C9E" w:rsidR="00E831B3" w:rsidRPr="00DF267C" w:rsidRDefault="00CD36CF" w:rsidP="00CC1F3B">
      <w:pPr>
        <w:pStyle w:val="References"/>
        <w:rPr>
          <w:color w:val="auto"/>
        </w:rPr>
      </w:pPr>
      <w:r w:rsidRPr="00DF267C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5EB16E00B6C49E182BF59D7027CACB4"/>
          </w:placeholder>
          <w:text w:multiLine="1"/>
        </w:sdtPr>
        <w:sdtEndPr/>
        <w:sdtContent>
          <w:r w:rsidR="00FB44BC">
            <w:rPr>
              <w:color w:val="auto"/>
            </w:rPr>
            <w:t>Introduced January 19, 2026; referred to the Committee on Finance</w:t>
          </w:r>
        </w:sdtContent>
      </w:sdt>
      <w:r w:rsidRPr="00DF267C">
        <w:rPr>
          <w:color w:val="auto"/>
        </w:rPr>
        <w:t>]</w:t>
      </w:r>
    </w:p>
    <w:p w14:paraId="1E519A0C" w14:textId="1785243E" w:rsidR="00303684" w:rsidRPr="00DF267C" w:rsidRDefault="0000526A" w:rsidP="00CC1F3B">
      <w:pPr>
        <w:pStyle w:val="TitleSection"/>
        <w:rPr>
          <w:color w:val="auto"/>
        </w:rPr>
      </w:pPr>
      <w:r w:rsidRPr="00DF267C">
        <w:rPr>
          <w:color w:val="auto"/>
        </w:rPr>
        <w:lastRenderedPageBreak/>
        <w:t>A BILL</w:t>
      </w:r>
      <w:r w:rsidR="00E7016A" w:rsidRPr="00DF267C">
        <w:rPr>
          <w:color w:val="auto"/>
        </w:rPr>
        <w:t xml:space="preserve"> to amend the Code of West Virginia, 1931, as amended, by adding</w:t>
      </w:r>
      <w:r w:rsidR="00EA7949">
        <w:rPr>
          <w:color w:val="auto"/>
        </w:rPr>
        <w:t xml:space="preserve"> </w:t>
      </w:r>
      <w:r w:rsidR="00E7016A" w:rsidRPr="00DF267C">
        <w:rPr>
          <w:color w:val="auto"/>
        </w:rPr>
        <w:t xml:space="preserve">a new section, designated §11-21-12o, relating to allowing a personal income tax exemption for </w:t>
      </w:r>
      <w:r w:rsidR="007F5F32">
        <w:rPr>
          <w:color w:val="auto"/>
        </w:rPr>
        <w:t xml:space="preserve">the salaries of </w:t>
      </w:r>
      <w:r w:rsidR="00E7016A" w:rsidRPr="00DF267C">
        <w:rPr>
          <w:color w:val="auto"/>
        </w:rPr>
        <w:t>first responders.</w:t>
      </w:r>
    </w:p>
    <w:p w14:paraId="3B8F712A" w14:textId="77777777" w:rsidR="00303684" w:rsidRPr="00DF267C" w:rsidRDefault="00303684" w:rsidP="00CC1F3B">
      <w:pPr>
        <w:pStyle w:val="EnactingClause"/>
        <w:rPr>
          <w:color w:val="auto"/>
        </w:rPr>
      </w:pPr>
      <w:r w:rsidRPr="00DF267C">
        <w:rPr>
          <w:color w:val="auto"/>
        </w:rPr>
        <w:t>Be it enacted by the Legislature of West Virginia:</w:t>
      </w:r>
    </w:p>
    <w:p w14:paraId="08F51D15" w14:textId="77777777" w:rsidR="003C6034" w:rsidRPr="00DF267C" w:rsidRDefault="003C6034" w:rsidP="00CC1F3B">
      <w:pPr>
        <w:pStyle w:val="EnactingClause"/>
        <w:rPr>
          <w:color w:val="auto"/>
        </w:rPr>
        <w:sectPr w:rsidR="003C6034" w:rsidRPr="00DF267C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31FA353" w14:textId="77777777" w:rsidR="00E7016A" w:rsidRPr="00DF267C" w:rsidRDefault="00E7016A" w:rsidP="00E7016A">
      <w:pPr>
        <w:pStyle w:val="ArticleHeading"/>
        <w:rPr>
          <w:color w:val="auto"/>
        </w:rPr>
        <w:sectPr w:rsidR="00E7016A" w:rsidRPr="00DF267C" w:rsidSect="00E7016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F267C">
        <w:rPr>
          <w:color w:val="auto"/>
        </w:rPr>
        <w:t>Article 21.  Personal income tax.</w:t>
      </w:r>
    </w:p>
    <w:p w14:paraId="3FC96B90" w14:textId="77777777" w:rsidR="00E7016A" w:rsidRPr="00DF267C" w:rsidRDefault="00E7016A" w:rsidP="00E7016A">
      <w:pPr>
        <w:pStyle w:val="SectionHeading"/>
        <w:rPr>
          <w:color w:val="auto"/>
          <w:u w:val="single"/>
        </w:rPr>
        <w:sectPr w:rsidR="00E7016A" w:rsidRPr="00DF267C" w:rsidSect="00E7016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F267C">
        <w:rPr>
          <w:color w:val="auto"/>
          <w:u w:val="single"/>
        </w:rPr>
        <w:t>§11-21-12o.  Salaries of first responders, correctional officers, etc. exempt.</w:t>
      </w:r>
    </w:p>
    <w:p w14:paraId="2D3046EF" w14:textId="77777777" w:rsidR="00E7016A" w:rsidRPr="00DF267C" w:rsidRDefault="00E7016A" w:rsidP="00E7016A">
      <w:pPr>
        <w:pStyle w:val="SectionBody"/>
        <w:rPr>
          <w:color w:val="auto"/>
          <w:u w:val="single"/>
        </w:rPr>
      </w:pPr>
      <w:r w:rsidRPr="00DF267C">
        <w:rPr>
          <w:color w:val="auto"/>
          <w:u w:val="single"/>
        </w:rPr>
        <w:t>Salaries received by first responders are exempt from the tax imposed by this article. First responders include:</w:t>
      </w:r>
    </w:p>
    <w:p w14:paraId="301E0D93" w14:textId="6D3C8B2A" w:rsidR="00E7016A" w:rsidRPr="00DF267C" w:rsidRDefault="00E7016A" w:rsidP="00E7016A">
      <w:pPr>
        <w:pStyle w:val="SectionBody"/>
        <w:rPr>
          <w:color w:val="auto"/>
          <w:u w:val="single"/>
        </w:rPr>
      </w:pPr>
      <w:r w:rsidRPr="00DF267C">
        <w:rPr>
          <w:color w:val="auto"/>
          <w:u w:val="single"/>
        </w:rPr>
        <w:t>(1) Law-enforcement officers, as defined in §30-29-1</w:t>
      </w:r>
      <w:r w:rsidR="007F5F32">
        <w:rPr>
          <w:color w:val="auto"/>
          <w:u w:val="single"/>
        </w:rPr>
        <w:t xml:space="preserve">of this code </w:t>
      </w:r>
      <w:r w:rsidRPr="00DF267C">
        <w:rPr>
          <w:color w:val="auto"/>
          <w:u w:val="single"/>
        </w:rPr>
        <w:t>;</w:t>
      </w:r>
    </w:p>
    <w:p w14:paraId="0BFB9693" w14:textId="0D4402BB" w:rsidR="00E7016A" w:rsidRPr="00DF267C" w:rsidRDefault="00E7016A" w:rsidP="00E7016A">
      <w:pPr>
        <w:pStyle w:val="SectionBody"/>
        <w:rPr>
          <w:color w:val="auto"/>
          <w:u w:val="single"/>
        </w:rPr>
      </w:pPr>
      <w:r w:rsidRPr="00DF267C">
        <w:rPr>
          <w:color w:val="auto"/>
          <w:u w:val="single"/>
        </w:rPr>
        <w:t xml:space="preserve">(2) Firefighters, who are members of paid fire departments, as provided for in §8-15-1 </w:t>
      </w:r>
      <w:r w:rsidRPr="00DF267C">
        <w:rPr>
          <w:i/>
          <w:iCs/>
          <w:color w:val="auto"/>
          <w:u w:val="single"/>
        </w:rPr>
        <w:t>et seq.</w:t>
      </w:r>
      <w:r w:rsidR="007F5F32">
        <w:rPr>
          <w:i/>
          <w:iCs/>
          <w:color w:val="auto"/>
          <w:u w:val="single"/>
        </w:rPr>
        <w:t xml:space="preserve"> </w:t>
      </w:r>
      <w:r w:rsidR="007F5F32" w:rsidRPr="007F5F32">
        <w:rPr>
          <w:color w:val="auto"/>
          <w:u w:val="single"/>
        </w:rPr>
        <w:t>of this code</w:t>
      </w:r>
      <w:r w:rsidRPr="00DF267C">
        <w:rPr>
          <w:color w:val="auto"/>
          <w:u w:val="single"/>
        </w:rPr>
        <w:t>;</w:t>
      </w:r>
    </w:p>
    <w:p w14:paraId="4DCC3488" w14:textId="5CC010A6" w:rsidR="00E7016A" w:rsidRPr="00DF267C" w:rsidRDefault="00E7016A" w:rsidP="00E7016A">
      <w:pPr>
        <w:pStyle w:val="SectionBody"/>
        <w:rPr>
          <w:color w:val="auto"/>
          <w:u w:val="single"/>
        </w:rPr>
      </w:pPr>
      <w:r w:rsidRPr="00DF267C">
        <w:rPr>
          <w:color w:val="auto"/>
          <w:u w:val="single"/>
        </w:rPr>
        <w:t>(3) Correctional officers, as provided for in §15A-3-10</w:t>
      </w:r>
      <w:r w:rsidR="007F5F32">
        <w:rPr>
          <w:color w:val="auto"/>
          <w:u w:val="single"/>
        </w:rPr>
        <w:t xml:space="preserve"> of this code</w:t>
      </w:r>
      <w:r w:rsidRPr="00DF267C">
        <w:rPr>
          <w:color w:val="auto"/>
          <w:u w:val="single"/>
        </w:rPr>
        <w:t xml:space="preserve">; and </w:t>
      </w:r>
    </w:p>
    <w:p w14:paraId="3E696F11" w14:textId="4ED66DE5" w:rsidR="008736AA" w:rsidRPr="00DF267C" w:rsidRDefault="00E7016A" w:rsidP="00E7016A">
      <w:pPr>
        <w:pStyle w:val="SectionBody"/>
        <w:rPr>
          <w:color w:val="auto"/>
        </w:rPr>
      </w:pPr>
      <w:r w:rsidRPr="00DF267C">
        <w:rPr>
          <w:color w:val="auto"/>
          <w:u w:val="single"/>
        </w:rPr>
        <w:t xml:space="preserve">(4) Emergency medical services personnel as provided for in §16-4C-1 </w:t>
      </w:r>
      <w:r w:rsidRPr="00DF267C">
        <w:rPr>
          <w:i/>
          <w:iCs/>
          <w:color w:val="auto"/>
          <w:u w:val="single"/>
        </w:rPr>
        <w:t>et seq</w:t>
      </w:r>
      <w:r w:rsidRPr="00DF267C">
        <w:rPr>
          <w:color w:val="auto"/>
          <w:u w:val="single"/>
        </w:rPr>
        <w:t>.</w:t>
      </w:r>
    </w:p>
    <w:p w14:paraId="6DD6C11B" w14:textId="77777777" w:rsidR="00C33014" w:rsidRPr="00DF267C" w:rsidRDefault="00C33014" w:rsidP="00CC1F3B">
      <w:pPr>
        <w:pStyle w:val="Note"/>
        <w:rPr>
          <w:color w:val="auto"/>
        </w:rPr>
      </w:pPr>
    </w:p>
    <w:p w14:paraId="62BB1228" w14:textId="50BE5787" w:rsidR="006865E9" w:rsidRPr="00DF267C" w:rsidRDefault="00CF1DCA" w:rsidP="00CC1F3B">
      <w:pPr>
        <w:pStyle w:val="Note"/>
        <w:rPr>
          <w:color w:val="auto"/>
        </w:rPr>
      </w:pPr>
      <w:r w:rsidRPr="00DF267C">
        <w:rPr>
          <w:color w:val="auto"/>
        </w:rPr>
        <w:t xml:space="preserve">NOTE: </w:t>
      </w:r>
      <w:r w:rsidR="00E7016A" w:rsidRPr="00DF267C">
        <w:rPr>
          <w:color w:val="auto"/>
        </w:rPr>
        <w:t>The purpose of this bill is to exempt, from state income tax, salaries of law- enforcement officers, firefighters, EMS workers, and correctional officers.</w:t>
      </w:r>
    </w:p>
    <w:p w14:paraId="3DB4715B" w14:textId="77777777" w:rsidR="006865E9" w:rsidRPr="00DF267C" w:rsidRDefault="00AE48A0" w:rsidP="00CC1F3B">
      <w:pPr>
        <w:pStyle w:val="Note"/>
        <w:rPr>
          <w:color w:val="auto"/>
        </w:rPr>
      </w:pPr>
      <w:r w:rsidRPr="00DF267C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DF267C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F103F" w14:textId="77777777" w:rsidR="00E7016A" w:rsidRPr="00B844FE" w:rsidRDefault="00E7016A" w:rsidP="00B844FE">
      <w:r>
        <w:separator/>
      </w:r>
    </w:p>
  </w:endnote>
  <w:endnote w:type="continuationSeparator" w:id="0">
    <w:p w14:paraId="1ED6A8D3" w14:textId="77777777" w:rsidR="00E7016A" w:rsidRPr="00B844FE" w:rsidRDefault="00E7016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8CD6BC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BAD7E7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A19C6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74C93" w14:textId="77777777" w:rsidR="00E77170" w:rsidRDefault="00E771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D8E51" w14:textId="77777777" w:rsidR="00E7016A" w:rsidRPr="00B844FE" w:rsidRDefault="00E7016A" w:rsidP="00B844FE">
      <w:r>
        <w:separator/>
      </w:r>
    </w:p>
  </w:footnote>
  <w:footnote w:type="continuationSeparator" w:id="0">
    <w:p w14:paraId="13790803" w14:textId="77777777" w:rsidR="00E7016A" w:rsidRPr="00B844FE" w:rsidRDefault="00E7016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F505C" w14:textId="77777777" w:rsidR="002A0269" w:rsidRPr="00B844FE" w:rsidRDefault="00FB44BC">
    <w:pPr>
      <w:pStyle w:val="Header"/>
    </w:pPr>
    <w:sdt>
      <w:sdtPr>
        <w:id w:val="-684364211"/>
        <w:placeholder>
          <w:docPart w:val="14D7AF37D4844E6CB3658D48D241E99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4D7AF37D4844E6CB3658D48D241E99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79E8F" w14:textId="2E36E82C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E7016A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7016A">
          <w:rPr>
            <w:sz w:val="22"/>
            <w:szCs w:val="22"/>
          </w:rPr>
          <w:t>202</w:t>
        </w:r>
        <w:r w:rsidR="00E77170">
          <w:rPr>
            <w:sz w:val="22"/>
            <w:szCs w:val="22"/>
          </w:rPr>
          <w:t>6R2113</w:t>
        </w:r>
      </w:sdtContent>
    </w:sdt>
  </w:p>
  <w:p w14:paraId="010AA8C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ECE6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6A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5E72EB"/>
    <w:rsid w:val="0061360C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32819"/>
    <w:rsid w:val="007A5259"/>
    <w:rsid w:val="007A7081"/>
    <w:rsid w:val="007D1EA4"/>
    <w:rsid w:val="007D51A6"/>
    <w:rsid w:val="007F1CF5"/>
    <w:rsid w:val="007F5F32"/>
    <w:rsid w:val="00834EDE"/>
    <w:rsid w:val="008736AA"/>
    <w:rsid w:val="008D275D"/>
    <w:rsid w:val="00921572"/>
    <w:rsid w:val="00946186"/>
    <w:rsid w:val="00980327"/>
    <w:rsid w:val="00986478"/>
    <w:rsid w:val="009B5557"/>
    <w:rsid w:val="009F1067"/>
    <w:rsid w:val="00A04226"/>
    <w:rsid w:val="00A31E01"/>
    <w:rsid w:val="00A527AD"/>
    <w:rsid w:val="00A60018"/>
    <w:rsid w:val="00A718CF"/>
    <w:rsid w:val="00A771A9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557E0"/>
    <w:rsid w:val="00C62327"/>
    <w:rsid w:val="00C85096"/>
    <w:rsid w:val="00CB20EF"/>
    <w:rsid w:val="00CC1F3B"/>
    <w:rsid w:val="00CD12CB"/>
    <w:rsid w:val="00CD36CF"/>
    <w:rsid w:val="00CF1DCA"/>
    <w:rsid w:val="00D26A22"/>
    <w:rsid w:val="00D579FC"/>
    <w:rsid w:val="00D81C16"/>
    <w:rsid w:val="00DD56BC"/>
    <w:rsid w:val="00DE526B"/>
    <w:rsid w:val="00DF199D"/>
    <w:rsid w:val="00DF267C"/>
    <w:rsid w:val="00E01542"/>
    <w:rsid w:val="00E365F1"/>
    <w:rsid w:val="00E62F48"/>
    <w:rsid w:val="00E7016A"/>
    <w:rsid w:val="00E77170"/>
    <w:rsid w:val="00E831B3"/>
    <w:rsid w:val="00E95A43"/>
    <w:rsid w:val="00E95FBC"/>
    <w:rsid w:val="00EA7949"/>
    <w:rsid w:val="00EC5E63"/>
    <w:rsid w:val="00EE70CB"/>
    <w:rsid w:val="00F41CA2"/>
    <w:rsid w:val="00F443C0"/>
    <w:rsid w:val="00F60898"/>
    <w:rsid w:val="00F62EFB"/>
    <w:rsid w:val="00F939A4"/>
    <w:rsid w:val="00FA7B09"/>
    <w:rsid w:val="00FB44BC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0E37EB"/>
  <w15:chartTrackingRefBased/>
  <w15:docId w15:val="{A27B9AD7-6B6B-44E0-94A5-3820ABFE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1D5A9DFC974ADB8389C79DA4440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23D3B-98FD-44B0-9894-6AA0841C0BB4}"/>
      </w:docPartPr>
      <w:docPartBody>
        <w:p w:rsidR="003965BE" w:rsidRDefault="003965BE">
          <w:pPr>
            <w:pStyle w:val="BD1D5A9DFC974ADB8389C79DA44409BE"/>
          </w:pPr>
          <w:r w:rsidRPr="00B844FE">
            <w:t>Prefix Text</w:t>
          </w:r>
        </w:p>
      </w:docPartBody>
    </w:docPart>
    <w:docPart>
      <w:docPartPr>
        <w:name w:val="14D7AF37D4844E6CB3658D48D241E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C0BA7-01AF-49E7-86DC-9090D5FCF9A4}"/>
      </w:docPartPr>
      <w:docPartBody>
        <w:p w:rsidR="003965BE" w:rsidRDefault="003965BE">
          <w:pPr>
            <w:pStyle w:val="14D7AF37D4844E6CB3658D48D241E998"/>
          </w:pPr>
          <w:r w:rsidRPr="00B844FE">
            <w:t>[Type here]</w:t>
          </w:r>
        </w:p>
      </w:docPartBody>
    </w:docPart>
    <w:docPart>
      <w:docPartPr>
        <w:name w:val="8658C5C3BCEE433CB18E27ED85D5B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86A9F-3ED2-4FA1-BFC6-25C71AE0F0EF}"/>
      </w:docPartPr>
      <w:docPartBody>
        <w:p w:rsidR="003965BE" w:rsidRDefault="003965BE">
          <w:pPr>
            <w:pStyle w:val="8658C5C3BCEE433CB18E27ED85D5B2D5"/>
          </w:pPr>
          <w:r w:rsidRPr="00B844FE">
            <w:t>Number</w:t>
          </w:r>
        </w:p>
      </w:docPartBody>
    </w:docPart>
    <w:docPart>
      <w:docPartPr>
        <w:name w:val="7167CDB3614B48B8B6F4B2B8F481D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35A2D-861F-46A7-B146-E429A5B43EDE}"/>
      </w:docPartPr>
      <w:docPartBody>
        <w:p w:rsidR="003965BE" w:rsidRDefault="003965BE">
          <w:pPr>
            <w:pStyle w:val="7167CDB3614B48B8B6F4B2B8F481D34F"/>
          </w:pPr>
          <w:r w:rsidRPr="00B844FE">
            <w:t>Enter Sponsors Here</w:t>
          </w:r>
        </w:p>
      </w:docPartBody>
    </w:docPart>
    <w:docPart>
      <w:docPartPr>
        <w:name w:val="B5EB16E00B6C49E182BF59D7027CA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182DE-04F3-4E1C-AA17-5D539E354689}"/>
      </w:docPartPr>
      <w:docPartBody>
        <w:p w:rsidR="003965BE" w:rsidRDefault="003965BE">
          <w:pPr>
            <w:pStyle w:val="B5EB16E00B6C49E182BF59D7027CACB4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5BE"/>
    <w:rsid w:val="003965BE"/>
    <w:rsid w:val="005E72EB"/>
    <w:rsid w:val="00732819"/>
    <w:rsid w:val="007D1EA4"/>
    <w:rsid w:val="00A04226"/>
    <w:rsid w:val="00A60018"/>
    <w:rsid w:val="00C557E0"/>
    <w:rsid w:val="00D26A22"/>
    <w:rsid w:val="00E9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D1D5A9DFC974ADB8389C79DA44409BE">
    <w:name w:val="BD1D5A9DFC974ADB8389C79DA44409BE"/>
  </w:style>
  <w:style w:type="paragraph" w:customStyle="1" w:styleId="14D7AF37D4844E6CB3658D48D241E998">
    <w:name w:val="14D7AF37D4844E6CB3658D48D241E998"/>
  </w:style>
  <w:style w:type="paragraph" w:customStyle="1" w:styleId="8658C5C3BCEE433CB18E27ED85D5B2D5">
    <w:name w:val="8658C5C3BCEE433CB18E27ED85D5B2D5"/>
  </w:style>
  <w:style w:type="paragraph" w:customStyle="1" w:styleId="7167CDB3614B48B8B6F4B2B8F481D34F">
    <w:name w:val="7167CDB3614B48B8B6F4B2B8F481D34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5EB16E00B6C49E182BF59D7027CACB4">
    <w:name w:val="B5EB16E00B6C49E182BF59D7027CAC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2026-01-18T18:12:00Z</dcterms:created>
  <dcterms:modified xsi:type="dcterms:W3CDTF">2026-01-18T18:12:00Z</dcterms:modified>
</cp:coreProperties>
</file>